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9E73" w14:textId="46CF2D2D" w:rsidR="006A2D0B" w:rsidRDefault="006A2D0B" w:rsidP="006A2D0B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174C5">
        <w:rPr>
          <w:rFonts w:ascii="TH NiramitIT๙" w:eastAsia="Calibri" w:hAnsi="TH NiramitIT๙" w:cs="TH NiramitIT๙"/>
          <w:noProof/>
        </w:rPr>
        <w:drawing>
          <wp:inline distT="0" distB="0" distL="0" distR="0" wp14:anchorId="63B58777" wp14:editId="461AC59C">
            <wp:extent cx="1212029" cy="1166292"/>
            <wp:effectExtent l="0" t="0" r="7620" b="0"/>
            <wp:docPr id="14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944BD5" w14:textId="7C49B17A" w:rsidR="006A2D0B" w:rsidRDefault="006A2D0B" w:rsidP="006A2D0B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 สถานี</w:t>
      </w:r>
      <w:proofErr w:type="spellStart"/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ตํารวจภู</w:t>
      </w:r>
      <w:proofErr w:type="spellEnd"/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ธร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บ่อไร่</w:t>
      </w:r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การจัดการทรัพย์สินของราซการ</w:t>
      </w:r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ของบริจาค และการจัดเก็บของกลาง</w:t>
      </w:r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สํานวนการสอบสวนคดีอาญาและคดีจราจร และแนวทางการนําไปปฏิบัติของสถานี</w:t>
      </w:r>
      <w:proofErr w:type="spellStart"/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ตํารวจ</w:t>
      </w:r>
      <w:proofErr w:type="spellEnd"/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proofErr w:type="spellStart"/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ประจํ</w:t>
      </w:r>
      <w:proofErr w:type="spellEnd"/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าปีงบประมาณ พ.ศ.</w:t>
      </w:r>
      <w:r w:rsidRPr="006A2D0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D51B4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</w:p>
    <w:p w14:paraId="69313474" w14:textId="7C7FAF42" w:rsidR="006A2D0B" w:rsidRDefault="006A2D0B" w:rsidP="006A2D0B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</w:t>
      </w:r>
    </w:p>
    <w:p w14:paraId="0CB189F5" w14:textId="539DC801" w:rsidR="009E098F" w:rsidRDefault="009E098F" w:rsidP="009E098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ด้วยสถานี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มีความมุ่งมั่นในการบริหารและจัดการจัดการทรัพย์สินของราซการของบริจาค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และการจัดเก็บของกลาง และสํานวนการสอบสวนคดีอาญาและคดีจราจร เพื่อให้มีการจัดเก็บการเบิก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จ่าย นําไปใช้ในการ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ปฏิบัติงานของเจ้าหน้าที่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เป็นไปอย่างโปร่งใส มีประสิทธิภาพ คุ้มค่า และเกิดประ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โยซน์สูงสุดในเชิงภารกิจ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สํานักงานตํารวจ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แห่งชาติ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จึงได้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มาตรการจัดการทรัพย์สิน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ของราซการ ของบริจาค และ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การจัดเก็บของกลาง และสํานวนการสอบสวนคดีอาญาและคดีจราจร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เพื่อเป็นแนวทางปฏิบัติในการจัดการ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ทรัพย์สินของราชการและของบริจาค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ให้เจ้าหน้าที่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ถือ</w:t>
      </w:r>
    </w:p>
    <w:p w14:paraId="71F370D2" w14:textId="77777777" w:rsidR="009E098F" w:rsidRDefault="006A2D0B" w:rsidP="009E098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ปฏิบัติโดยทั่วกัน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9E09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 ๑ ประกาศฉบับนี้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9E098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"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" หมายความว่า สถานี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ตํารวจภู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ธรคลองใหญ่</w:t>
      </w:r>
    </w:p>
    <w:p w14:paraId="6504701D" w14:textId="5FF44A4E" w:rsidR="006A2D0B" w:rsidRPr="006A2D0B" w:rsidRDefault="009E098F" w:rsidP="009E098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"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พัสดุ" หมายความว่า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วัสดุ ครุภัณฑ์ของสถานี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ที่มีไว้เพื่อใช้ร่วมกันเพื่อประโยชน์ของทาง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ราชการ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"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ของบริจาค" หมายความว่า เงินหรือพัสดุที่มีผู้มอบให้แก่สถานี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เพื่อใช้ในกิจการของสถานี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โดยระบุวัตถุประสงค์ไว้ชัดเจน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"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วัสดุ" หมายความว่า สิ่งของที่มีลักษณะโดยสภาพไม่คงทนถาวรหรือตามปกติมีอายุการใช้งานไม่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นาน สิ้นเปลือง หมดไป หรือเปลี่ยนสภาพในระยะเวลาอันสั้น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"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ครุภัณฑ์" หมายความว่า สิ่งของที่มีลักษณะโดยสภาพคงทนถาวรหรือตามปกติมีอายุการใช้งาน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นาน ไม่สิ้นเปลือง หมดไป หรือเปลี่ยนสภาพไปในระยะเวลาอันสั้น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"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ผู้ยืม" หมายความว่า สถานี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หรือเจ้าหน้าที่ของสถานี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"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ผู้ให้ยืม" หมายความว่าผู้มี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อนุมัติให้ยืม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"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ผู้มี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อนุมัติให้ยืม" หมายความว่า หัวหน้าสถานีผู้ให้ยืม หรือหัวหน้างานพัสดุ หรือ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เจ้าหน้าที่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อื่นที่หัวหน้าสถานีผู้ให้ยืมมอบหมาย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"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ของกลาง" หมายความว่า วัตถุใด ๆ หรือทรัพย์สิน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ซึ่งตกมาอยู่ในความคุ้มครองของเจ้า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พนักงาน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ของกฎหมายหรือโดยหน้าที่ในทางราชการ และได้ยึดไว้เป็นของกลางเพื่อ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พิสูจน์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ในทางคดี หรือเพื่อจัดการอย่างอื่นตามหน้าที่ราชการ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"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สํานวนการสอบสวนคดีอาญา " หมายความว่า สํานวนการสอบสวนคดีที่กล่าวหาว่าผู้ใด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ความผิดตามประมวลกฎหมายอาญา หรือกฎหมายอื่นที่มีโทษทางอาญา</w:t>
      </w:r>
    </w:p>
    <w:p w14:paraId="34F2B385" w14:textId="77777777" w:rsidR="009E098F" w:rsidRDefault="009E098F" w:rsidP="006A2D0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</w:t>
      </w:r>
    </w:p>
    <w:p w14:paraId="764DE299" w14:textId="5F74B5B9" w:rsidR="006A2D0B" w:rsidRPr="006A2D0B" w:rsidRDefault="009E098F" w:rsidP="006A2D0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 xml:space="preserve">   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"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สํานวนคดีจราจร" หมายความว่า สํานวนการสอบสวนคดีที่กล่าวหาว่าผู้ใดขับรถในทางโดย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ประมาท เป็นเหตุให้เกิดอันตรายแก่ชีวิตและทรัพย์สินของผู้อื่น ซึ่งเป็นความผิดตามพระราชบัญญัติ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การจราจร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ทางบก พ.ศ. ๒๕๒๒ มาตรา ๔๓(๔) และมาตรา ๗๘ ตามประมวลกฎหมายอาญา ๒๙๑ มาตรา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๓๐๐ และมาตรา ๒๘๑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 ๒ การเปิกยืม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คืนวัสดุสิ่งของหลวง ให้บุคลากรในสถานี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ถือปฏิบัติตามระเบียบ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กรม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ว่า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ด้วยการเบิกจ่ายวัสดุสิ่งของหลวงต่าง ๆ ฉบับที่ ๔๓ พ.ศ.๒๕๓๐ และระเบียบกระทรวงการคลัง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ว่าด้วยการจัดซื้อ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จัดจ้างและการบริหารพัสดุภาครัฐ พ.ศ. ๒๕๖๐ ดังนี้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การยืมพัสดุหรือนําพัสดุไปใช้ในกิจการใด ๆ ต้องเป็นไปเพื่อประโยชน์ของทางราชการ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โดยผู้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ให้ยืมต้อง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งถึงความมีประสิทธิภาพ ความคุ้มค่า และเกิดประโยชน์สูงสุดในเชิงภารกิจของรัฐ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ประกอบการให้ยืม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ด้วย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2.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ผู้ให้ยืมต้องจัดให้ผู้ยืม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หลักฐานการยืมเป็นลายลักษณ์อักษร ตามแบบฟอร์มที่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กรมบัญชีกลาง หรือ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สํานักงานตํารวจ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แห่งชาติ 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ทุกครั้ง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 ผู้ให้ยืมต้อง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ระยะเวลาส่งคืนพัสดุโดยปกติพึงกําหนดให้สอดคล้องกับเหตุผลความ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จําเป็นในการใช้พัสดุที่ยืมนั้น ทั้งนี้ ระยะเวลาการยืมสูงสุด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การยืมแต่ละคราวไม่ควรเกิน ๑ เดือนนับจากวันที่ยืม หรือระยะเวลาที่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สํานักงานตํารวจ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แห่งชาติ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แต่หากมีความจําเป็นอาจขอขยายระยะเวลาการยืมต่อไปได้ โดย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ให้มีหลักฐานการยืมที่ครอบคลุมระยะเวลายืมที่ขยายออกไป โดยนําข้อ ๒ มาใช้โดยอนุโลม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๔. กรณี พัสดุที่ยืมเกิดชํารุดเสียหาย หรือใช้การไม่ได้ หรือสูญหายไป ให้ผู้ยืมจัดการแก้ไข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ซ่อมแซมให้คงสภาพเดิมโดยเสียค่าใช้จ่ายของตนเอง หรือชดใช้เป็นพัสดุประเภท ชนิด ขนาด ลักษณะและ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คุณภาพ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อย่างเดียวกัน หรือชดใช้เป็นเงินตามราคาที่เป็นอยู่ในขณะยืมเมื่อครบ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ยืม หากผู้ยืมยังไม่ส่งคืน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พัสดุที่ยืมไป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ให้ผู้ให้ยืมหรือเจ้าหน้าที่ที่ได้รับมอบหมายจากผู้ให้ยืมติดตามทวงพัสดุที่ให้ยืมไปคืนภายใน ๕ วัน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นับแต่วันครบ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ข้อ ๓ แนวทางการจัดเก็บของกลาง ให้ 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จัดเก็บของกลาง ตามระเบียบการ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เกี่ยวกับคดี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ลักษณะที่ ๑๕ เรื่องการรับส่งงานในหน้าที่ราชการ พ.ศ.๒๕๕๗ และตามแนวทางการปฏิบัติดังนี้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ยึดของกลางได้จากตัวบุคคลใด เป็นของกลางอะไร ให้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บันทึก (บันทึกการตรวจค้น) ให้ถูกต้องตามกฎหมาย เช่น ต้องบันทึกว่าก่อนลงมือค้นเพื่อพบของกลางนั้น เจ้าพนักงานผู้ค้นได้แสดงความ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บริสุทธิ์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ก่อนค้นได้ค้นต่อหน้าผู้ครอบครองสถานที่ หรือบุคคลในครอบครัวของผู้นั้นหรือต่อหน้าพยานอย่าง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น้อย ๒ คน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ป.วิ.อ. ม. ๑๐๒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,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ป.เกี่ยวกับคดี ลักษณะที่ ๑๕ บทที่ ๑ ข้อ ๔๑๘ )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ของกลางที่ยึดได้ต้องให้ผู้ครอบครองสถานที่ บุคคลในครอบครัวผู้ต้องหา ผู้แทนหรือ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พยานดู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เพื่อให้รับรองว่าถูกต้อง ถ้าบุคคลดังกล่าวนั้นรับรองหรือไม่รับรองก็ให้บันทึกไว้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3.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การค้นของกลาง ผู้ค้นต้องบันทึกรายละเอียดของการค้นและ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บัญชีรายละเอียดสิ่งของที่คุ้น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ได้ไว้ด้วย บันทึกการค้น และบัญชีสิ่งของกลางนั้น ให้อ่านให้ผู้ครอบครองสถานที่ บุคคลในครอบครัว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ผู้ต้องหา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จําเลย ผู้แทน หรือพยานฟังแล้วแต่กรณี และให้ผู้นั้นลงลายมือซื่อรับรองไว้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เมื่อนําของกลางไปถึงที่</w:t>
      </w:r>
      <w:proofErr w:type="spellStart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การของ พนักงานสอบสวนให้จดรูปพรรณสิ่งของกลางลง</w:t>
      </w:r>
    </w:p>
    <w:p w14:paraId="7014CA29" w14:textId="77777777" w:rsidR="003A777D" w:rsidRDefault="006A2D0B" w:rsidP="006A2D0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 ปจว.และสมุดยึดทรัพย์และของกลาง แล้วเขียนเลข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ที่ยึดทรัพย์ติดไว้กับสิ่งของนั้นให้มั่นคง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อย่าให้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หลุดหรือสูญหายได้ แล้วเก็บรักษาไว้ ตามระเบียบ ( ข้อบังคับการเก</w:t>
      </w:r>
      <w:r w:rsidR="009E09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็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</w:t>
      </w:r>
      <w:r w:rsidR="009E09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ั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กษาของกลาง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กระทรวงมหาดไทย พ.ศ.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๒๔๘๐ )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9E09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 xml:space="preserve">                     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๕. ของกลางใดที่จะต้องส่งตรวจพิสูจน์ พึง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ให้ถูกต้องตามวิธีการหรือระเบียบใน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ราชการที่เกี่ยวข้อง เช่น ถ้าจะส่งไปตรวจพิสูจน์ที่ กองพิสูจน์หลักฐานฯ ก็ควรปฏิบัติตามเอกสารคู่มือของ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กอง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พิสูจน์หลักฐานฯ เรื่อง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คํ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าแนะนําในการเก็บรักษาและจัดส่งเอกสารหรือวัตถุของกลางไปตรวจพิสูจน์ เป็น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ต้น ของ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กลางที่จะส่งไปตรวจพิสูจน์ จะต้องให้ผู้ต้องหาลงซื่อ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หีบห่อและบันทึกไว้ด้วย เมื่อได้รับผลการ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ตรวจพิสูจน์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แล้วให้แจ้งให้ผู้ต้องหาทราบ ถ้าผู้ต้องหารับรองผลก็ให้สอบสวนเพิ่มเติมไว้เพราะถ้าในชั้นพิจารณา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ผู้ต้องหายังรับรองผลการตรวจพิสูจน์ดังกล่าว ก็อาจจะไม่ต้องนําผู้ตรวจพิสูจน์มาเบิกความต่อศาลอีก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9E09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๖. ในชั้นสอบสวน ถ้ามีของกลางอย่างใด ๆ จะต้องจัด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บัญชีของกลางประกอบสํานวนการสอบสวนไว้ ( ป.วิ.อ. ม. ๑๓๙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วรรคสอง ) วิธีจัด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บัญชีของกลางนั้น ให้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ดังนี้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9E098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ในการลงรายละเอียดสิ่งของกลางในบัญชีนั้น ให้ตรวจสิ่งของให้ถูกต้องกับสมุดยึดทรัพย์ของ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กลาง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าวัน และ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คํ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าให้การ 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ห่อ 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สิ่งของ ให้ถูกต้องตรงกัน อย่าให้คลาดเคลื่อน</w:t>
      </w:r>
      <w:r w:rsidR="009E09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ประการที่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ที่สุดก็คือ ไม่ควรมีการขีดฆ่าหรือแก้ไขเพิ่มเติม เพราะจะ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ให้เกิดการสงสัย ถ้าจําเป็นก็ให้ขีด</w:t>
      </w:r>
      <w:r w:rsidR="009E09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ฆ่าและลงนาม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ไว้ ห้ามขูดลบเป็นอันขาด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9E098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สิ่งของกลางอย่างอื่นอย่างใดที่ค้นได้จากผู้ต้องหาหรือบุคคลผู้ครอบครองสิ่งของนั้น ต้องให้</w:t>
      </w:r>
      <w:r w:rsidR="009E09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ผู้ต้องหาหรือบุคคลนั้น ลงนาม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ไว้ในบัญชีของกลางนั้นด้วย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9E098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เอกสารพยานที่ค้นได้ ให้ พนักงานสอบสวนจดลงบัญชีของกลาง เช่นเดียวกัน เว้นแต่ช่อง</w:t>
      </w:r>
      <w:r w:rsidR="009E09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ราคา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ไม่ต้องใส่ ถ้ามีการคืนเอกสารหรือส่งเอกสารไปที่ใด ให้หมายเหตุไว้ในช่องหมายนั้นด้วย ( ป. เกี่ยวกับคดีลักษณะ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๑๕ บทที่ ๕ ข้อ ๔๓๒ )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9E098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7.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ในคดีความผิดเกี่ยวกับทรัพย์ เช่น ลักทรัพย์ วิ่งราวทรัพย์ ชิงทรัพย์ ปล้นทรัพย์กรรโซก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ทรัพย์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ฉ้อโกงทรัพย์ ยักยอกทรัพย์ หรือรับของโจร ถ้าทรัพย์ที่ถูกประทุษร้ายมีหลายราคา และมีทั้งที่ได้คืนและ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ไม่ได้คืน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ให้เป็นดุลยพินิจของพนักงานสอบสวนหากสามารถบันทึกไว้ในแบบพิมพ์บัญชีเดียวกัน (ใช้แบบพิมพ์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บัญชีทรัพย์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ถูกประทุษร้าย/ได้คืน/ไม่ได้คืน) แต่ถ้าบันทึกรวมไว้ในแบบพิมพ์บัญชีเดียวกันไม่ได้ก็ให้แยกบันทึก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เช่น กรณีได้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ทรัพย์คืน ขณะสํานวนอยู่ในระหว่างการพิจารณาของผู้บังคับบัญชาระดับ บก.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บช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หรือ ตร.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รวมทั้งในชั้นพนักงาน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อัยการ ให้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บัญชีทรัพย์ถูกประทุษร้ายได้คืน แยกจากบัญชีทรัพย์ถูกประทุษร้าย เป็น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ต้น ทั้งนี้ ให้ผู้ต้องหา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ผู้เสียหาย พนักงานสอบสวน และผู้ที่เกี่ยวข้องแต่ละรายการลงซื่อรับรองไว้ เพื่อ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ประโยชน์ ในการที่พนักงาน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อัยการจะใช้บรรยายฟ้อง และขอเรียกทรัพย์สินหรือราคาแทนผู้เสียหายไปในคํา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ฟ้องนั้น ( ป.วิ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อ. ม. ๔๓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,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หนังสือ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คด.ตร.ที่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0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๐๐๔.๖/๑๐๙๔๐ ลง ๓ ก.ย.๒๕๔๕ เรื่องแนวทางปฏิบัติในการ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สํานวนการสอบสวนเพิ่มเติม )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9E09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 ๔ แนวทางการจัดเก็บสํานวนการสอบสวนคดีอาญาและคดีจราจรให้หัวหน้างานสอบสวนมีหน้าที่เก็บ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รักษาไว้ในห้องหรือตู้ที่จัด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ไว้โดยเฉพาะให้อยู่ในสภาพเรียบร้อย และระมัดระวังมิให้สูญหายจัดการเก็บ</w:t>
      </w:r>
      <w:r w:rsidR="003A77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สํานวน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การสอบสวนและ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สําเนา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สํานวนการสอบสวน ให้แยกเป็นสัดส่วน ได้แก่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3A777D">
        <w:rPr>
          <w:rFonts w:ascii="TH SarabunIT๙" w:eastAsia="Times New Roman" w:hAnsi="TH SarabunIT๙" w:cs="TH SarabunIT๙"/>
          <w:color w:val="000000"/>
          <w:sz w:val="32"/>
          <w:szCs w:val="32"/>
        </w:rPr>
        <w:t>–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สํานวนการสอบสวนที่อยู่</w:t>
      </w:r>
      <w:r w:rsidR="003A77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ระหว่างการสอบสวนของพนักงานสอบสวน ให้แยกเก็บตามรายชื่อ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ของพนักงานสอบสวนที่รับผิดชอบการ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สํานวน รวมไว้กับสมุดบันทึกคดีของพนักงานสอบสวน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3A777D">
        <w:rPr>
          <w:rFonts w:ascii="TH SarabunIT๙" w:eastAsia="Times New Roman" w:hAnsi="TH SarabunIT๙" w:cs="TH SarabunIT๙"/>
          <w:color w:val="000000"/>
          <w:sz w:val="32"/>
          <w:szCs w:val="32"/>
        </w:rPr>
        <w:t>–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สํานวนสอบสวนที่พนักงานอัยการไม่รับพิจารณา</w:t>
      </w:r>
      <w:r w:rsidR="003A77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สํานวนการสอบสวนที่พนักงานอัยการมี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คํ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าสั่ง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งดการสอบสวน และ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สําเนา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สํานวนการสอบสวน ให้แยกเก็บเรียง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ลําดับ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ตามหมายเลขคดี ปี พ.ศ. และจัด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สมุด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เก็บสํานวนการสอบสวนที่พนักงานอัยการไม่รับพิจารณา</w:t>
      </w:r>
      <w:r w:rsidR="003A77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แบบ ส.๕๖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๗๙) สมุดเก็บสํานวนการ สอบสวนที่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พนักงานอัยการสั่งงดการสอบสวน (แบบ ๕๖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๗๘) สมุดเก็บ</w:t>
      </w:r>
      <w:r w:rsidR="003A77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สําเนา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สํานวนการสอบสวน (แบบ ๕๖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๗๙) โดยมี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รายละเอียดเกี่ยวกับ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ลําดับ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เลขคดี ชื่อผู้กล่าวหา ชื่อผู้ต้องหา</w:t>
      </w:r>
      <w:r w:rsidR="003A77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ข้อหา ซื่อพนักงานสอบสวน หมายเหตุ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-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การยืมสํานวนการสอบสวน และ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สําเนา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การสอบสวน ให้หัวหน้างาน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สอบสวนมี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อนุญาต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เมื่อนําสํานวนการสอบสวน หรือ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สําเนา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สํานวนการสอบสวนออกจากที่เก็บ ให้ผู้ยืม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ลงลายมือซื่อผู้ยืม วัน เดือน ปี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ที่ยืม และวันส่งคืนไว้ในช่องหมายเหตุ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 ๕ นอกจากการตรวจสอบพัสดุ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าปีตามกระทรวงการคลังว่าด้วยการจัดซื้อจัดจ้างและการบริหาร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พัสดุภาครัฐ พ.ศ. ๒๕๖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แล้ว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เจ้าหน้าที่พัสดุครุภัณฑ์สถานี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ตรวจสอบวัสดุ และบัญชีวัสดุเป็น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ทุกเดือนรวมถึงเช็คสภาพดูแส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รักษาให้วัสดุนั้นพร้อมใช้งาน อยู่ตลอดเวลาและรายงานให้หัวหน้าสถานีทราบภายใน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๗ วัน นับแต่วันที่ได้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ตรวจสอบวัสดุ โดยให้มีตรวจสอบและตรวจนับอาวุธยุทธภัณฑ์ของสถานี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เพื่อให้มีความ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พร้อมต่อการใช้งานในภารกิจ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3A77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 ๖ การรับของบริจาคให้บุคลากรในสถานี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ปฏิบัติตามระเบียบกระทรวงการคลังว่าด้วยการรับ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เงินหรือทรัพย์สินที่มีผู้บริจาคให้ทางราชการ พ.ศ. ๒๕๒๖ โดยกิจการใด ๆ ที่เกี่ยวข้องกับการยืมการเก็บรักษา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และการตรวจสอบ ที่ไม่ได้ระบุไว้ในระเบียบดังกล่าว ให้ถือปฏิบัติตามประกาศฉบับนี้โดยอนุโลม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3A77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 ๗ สถานี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</w:t>
      </w:r>
      <w:proofErr w:type="spellStart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หน้าที่ในการประชาสัมพันธ์ และเสริมสร้างความรู้ ความเข้าใจให้บุคลากรใน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สังกัดรับทราบและถือปฏิบัติตามมาตรการจัดการทรัพย์สินของราชการและของบริจาค</w:t>
      </w:r>
    </w:p>
    <w:p w14:paraId="50ECF497" w14:textId="77777777" w:rsidR="003A777D" w:rsidRDefault="003A777D" w:rsidP="006A2D0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79D8F84" w14:textId="1E2C8689" w:rsidR="003A777D" w:rsidRDefault="003A777D" w:rsidP="003A777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จึงประกาศให้ทราบและถือปฏิบัติอย่างเคร่งครัดโดยทั่วกัน</w:t>
      </w:r>
    </w:p>
    <w:p w14:paraId="442DBA9F" w14:textId="7C81F5F4" w:rsidR="003A777D" w:rsidRDefault="003A777D" w:rsidP="006A2D0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DB7822C" w14:textId="2CCA7119" w:rsidR="003A777D" w:rsidRDefault="00D51B42" w:rsidP="003A777D">
      <w:pPr>
        <w:shd w:val="clear" w:color="auto" w:fill="FFFFFF"/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4F1B2A1C" wp14:editId="6E4DB9FD">
            <wp:simplePos x="0" y="0"/>
            <wp:positionH relativeFrom="column">
              <wp:posOffset>4023360</wp:posOffset>
            </wp:positionH>
            <wp:positionV relativeFrom="paragraph">
              <wp:posOffset>121920</wp:posOffset>
            </wp:positionV>
            <wp:extent cx="1479914" cy="853440"/>
            <wp:effectExtent l="0" t="0" r="6350" b="381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914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77D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="003A77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441925">
        <w:rPr>
          <w:rFonts w:ascii="TH SarabunIT๙" w:eastAsia="Times New Roman" w:hAnsi="TH SarabunIT๙" w:cs="TH SarabunIT๙"/>
          <w:color w:val="000000"/>
          <w:sz w:val="32"/>
          <w:szCs w:val="32"/>
        </w:rPr>
        <w:t>24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4419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เมษายน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พ.ศ. 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t>256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="006A2D0B" w:rsidRPr="006A2D0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3A77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</w:t>
      </w:r>
    </w:p>
    <w:p w14:paraId="6BBC67F2" w14:textId="610BEFB7" w:rsidR="00D51B42" w:rsidRDefault="00D51B42" w:rsidP="00D51B42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47971BDE" w14:textId="2C23EB9B" w:rsidR="00D51B42" w:rsidRPr="00A72A5D" w:rsidRDefault="00D51B42" w:rsidP="00D51B42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A72A5D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0B14ECBE" w14:textId="635264B5" w:rsidR="00D51B42" w:rsidRPr="00A72A5D" w:rsidRDefault="00D51B42" w:rsidP="00D51B42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72A5D">
        <w:rPr>
          <w:rFonts w:ascii="TH SarabunIT๙" w:hAnsi="TH SarabunIT๙" w:cs="TH SarabunIT๙"/>
          <w:sz w:val="32"/>
          <w:szCs w:val="32"/>
          <w:cs/>
        </w:rPr>
        <w:tab/>
      </w:r>
      <w:r w:rsidRPr="00A72A5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72A5D">
        <w:rPr>
          <w:rFonts w:ascii="TH SarabunIT๙" w:hAnsi="TH SarabunIT๙" w:cs="TH SarabunIT๙"/>
          <w:sz w:val="32"/>
          <w:szCs w:val="32"/>
          <w:cs/>
        </w:rPr>
        <w:t>( วิสาขะ เพ็ชรเกษม )</w:t>
      </w:r>
      <w:r w:rsidRPr="00A72A5D">
        <w:rPr>
          <w:rFonts w:ascii="TH SarabunIT๙" w:hAnsi="TH SarabunIT๙" w:cs="TH SarabunIT๙"/>
          <w:sz w:val="32"/>
          <w:szCs w:val="32"/>
          <w:cs/>
        </w:rPr>
        <w:tab/>
      </w:r>
      <w:r w:rsidRPr="00A72A5D">
        <w:rPr>
          <w:rFonts w:ascii="TH SarabunIT๙" w:hAnsi="TH SarabunIT๙" w:cs="TH SarabunIT๙"/>
          <w:sz w:val="32"/>
          <w:szCs w:val="32"/>
          <w:cs/>
        </w:rPr>
        <w:tab/>
      </w:r>
      <w:r w:rsidRPr="00A72A5D">
        <w:rPr>
          <w:rFonts w:ascii="TH SarabunIT๙" w:hAnsi="TH SarabunIT๙" w:cs="TH SarabunIT๙"/>
          <w:sz w:val="32"/>
          <w:szCs w:val="32"/>
          <w:cs/>
        </w:rPr>
        <w:tab/>
      </w:r>
      <w:r w:rsidRPr="00A72A5D">
        <w:rPr>
          <w:rFonts w:ascii="TH SarabunIT๙" w:hAnsi="TH SarabunIT๙" w:cs="TH SarabunIT๙"/>
          <w:sz w:val="32"/>
          <w:szCs w:val="32"/>
          <w:cs/>
        </w:rPr>
        <w:tab/>
      </w:r>
      <w:r w:rsidRPr="00A72A5D">
        <w:rPr>
          <w:rFonts w:ascii="TH SarabunIT๙" w:hAnsi="TH SarabunIT๙" w:cs="TH SarabunIT๙"/>
          <w:sz w:val="32"/>
          <w:szCs w:val="32"/>
          <w:cs/>
        </w:rPr>
        <w:tab/>
      </w:r>
      <w:r w:rsidRPr="00A72A5D">
        <w:rPr>
          <w:rFonts w:ascii="TH SarabunIT๙" w:hAnsi="TH SarabunIT๙" w:cs="TH SarabunIT๙"/>
          <w:sz w:val="32"/>
          <w:szCs w:val="32"/>
          <w:cs/>
        </w:rPr>
        <w:tab/>
      </w:r>
      <w:r w:rsidRPr="00A72A5D">
        <w:rPr>
          <w:rFonts w:ascii="TH SarabunIT๙" w:hAnsi="TH SarabunIT๙" w:cs="TH SarabunIT๙"/>
          <w:sz w:val="32"/>
          <w:szCs w:val="32"/>
          <w:cs/>
        </w:rPr>
        <w:tab/>
      </w:r>
      <w:r w:rsidRPr="00A72A5D">
        <w:rPr>
          <w:rFonts w:ascii="TH SarabunIT๙" w:hAnsi="TH SarabunIT๙" w:cs="TH SarabunIT๙"/>
          <w:sz w:val="32"/>
          <w:szCs w:val="32"/>
          <w:cs/>
        </w:rPr>
        <w:tab/>
      </w:r>
      <w:r w:rsidRPr="00A72A5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72A5D">
        <w:rPr>
          <w:rFonts w:ascii="TH SarabunIT๙" w:hAnsi="TH SarabunIT๙" w:cs="TH SarabunIT๙"/>
          <w:sz w:val="32"/>
          <w:szCs w:val="32"/>
          <w:cs/>
        </w:rPr>
        <w:t>ผกก.สภ.บ่อไร่</w:t>
      </w:r>
    </w:p>
    <w:p w14:paraId="280B3E18" w14:textId="0ADE7D7C" w:rsidR="00253161" w:rsidRPr="006A2D0B" w:rsidRDefault="00253161" w:rsidP="00D51B42">
      <w:pPr>
        <w:shd w:val="clear" w:color="auto" w:fill="FFFFFF"/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sectPr w:rsidR="00253161" w:rsidRPr="006A2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05BA" w14:textId="77777777" w:rsidR="00E709F1" w:rsidRDefault="00E709F1" w:rsidP="006A2D0B">
      <w:pPr>
        <w:spacing w:after="0" w:line="240" w:lineRule="auto"/>
      </w:pPr>
      <w:r>
        <w:separator/>
      </w:r>
    </w:p>
  </w:endnote>
  <w:endnote w:type="continuationSeparator" w:id="0">
    <w:p w14:paraId="0AF494DD" w14:textId="77777777" w:rsidR="00E709F1" w:rsidRDefault="00E709F1" w:rsidP="006A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317E" w14:textId="77777777" w:rsidR="00E709F1" w:rsidRDefault="00E709F1" w:rsidP="006A2D0B">
      <w:pPr>
        <w:spacing w:after="0" w:line="240" w:lineRule="auto"/>
      </w:pPr>
      <w:r>
        <w:separator/>
      </w:r>
    </w:p>
  </w:footnote>
  <w:footnote w:type="continuationSeparator" w:id="0">
    <w:p w14:paraId="14E7309E" w14:textId="77777777" w:rsidR="00E709F1" w:rsidRDefault="00E709F1" w:rsidP="006A2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0B"/>
    <w:rsid w:val="00253161"/>
    <w:rsid w:val="002F6B24"/>
    <w:rsid w:val="003A777D"/>
    <w:rsid w:val="00441925"/>
    <w:rsid w:val="004C08F3"/>
    <w:rsid w:val="00643064"/>
    <w:rsid w:val="006A2D0B"/>
    <w:rsid w:val="009E098F"/>
    <w:rsid w:val="00D51B42"/>
    <w:rsid w:val="00E709F1"/>
    <w:rsid w:val="00F2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696BB"/>
  <w15:chartTrackingRefBased/>
  <w15:docId w15:val="{DFE803A4-1A86-4913-A77D-874C4283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A2D0B"/>
  </w:style>
  <w:style w:type="paragraph" w:styleId="a5">
    <w:name w:val="footer"/>
    <w:basedOn w:val="a"/>
    <w:link w:val="a6"/>
    <w:uiPriority w:val="99"/>
    <w:unhideWhenUsed/>
    <w:rsid w:val="006A2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A2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ปรัชญา เกี้ยงกรแก้ว</cp:lastModifiedBy>
  <cp:revision>3</cp:revision>
  <cp:lastPrinted>2025-04-28T21:47:00Z</cp:lastPrinted>
  <dcterms:created xsi:type="dcterms:W3CDTF">2025-04-28T21:47:00Z</dcterms:created>
  <dcterms:modified xsi:type="dcterms:W3CDTF">2025-04-30T15:05:00Z</dcterms:modified>
</cp:coreProperties>
</file>