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1224F" w14:textId="2B347F87" w:rsidR="007A113F" w:rsidRDefault="007A113F" w:rsidP="007A113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0C1B9788" wp14:editId="7E6A5068">
            <wp:simplePos x="0" y="0"/>
            <wp:positionH relativeFrom="margin">
              <wp:align>center</wp:align>
            </wp:positionH>
            <wp:positionV relativeFrom="margin">
              <wp:posOffset>-622300</wp:posOffset>
            </wp:positionV>
            <wp:extent cx="1104900" cy="1104900"/>
            <wp:effectExtent l="0" t="0" r="0" b="0"/>
            <wp:wrapNone/>
            <wp:docPr id="1299857546" name="รูปภาพ 1" descr="krut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EE7C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594363C" w14:textId="77777777" w:rsidR="007A113F" w:rsidRDefault="007A113F" w:rsidP="007A113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B42F3E5" w14:textId="38A9F4BA" w:rsidR="00DB2B9F" w:rsidRPr="00B86A85" w:rsidRDefault="007A113F" w:rsidP="007A113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ประกาศ สถานีตำรวจภูธร</w:t>
      </w:r>
      <w:r w:rsidR="001D0C6B">
        <w:rPr>
          <w:rFonts w:ascii="TH SarabunIT๙" w:hAnsi="TH SarabunIT๙" w:cs="TH SarabunIT๙" w:hint="cs"/>
          <w:b/>
          <w:bCs/>
          <w:sz w:val="32"/>
          <w:szCs w:val="32"/>
          <w:cs/>
        </w:rPr>
        <w:t>บ่อไร่</w:t>
      </w:r>
    </w:p>
    <w:p w14:paraId="1F9A45B7" w14:textId="77777777" w:rsidR="002B0F94" w:rsidRPr="00B86A85" w:rsidRDefault="007A113F" w:rsidP="002B0F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นโยบายต่อต้านการรับสินบน (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Anti-Bribery Policy)</w:t>
      </w:r>
    </w:p>
    <w:p w14:paraId="62FCECA0" w14:textId="7C6090A7" w:rsidR="007A113F" w:rsidRPr="00B86A85" w:rsidRDefault="007A113F" w:rsidP="002B0F9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</w:t>
      </w:r>
    </w:p>
    <w:p w14:paraId="3910DBC2" w14:textId="1DB2A73D" w:rsidR="007A113F" w:rsidRPr="00B86A85" w:rsidRDefault="007A113F" w:rsidP="007A113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CCBD45" w14:textId="34EC0A39" w:rsidR="002B0F94" w:rsidRDefault="007A113F" w:rsidP="00B86A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ab/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๒๕๖๑ มาตรา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128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วรรคหนึ่ง ได้กำหนดห้ามมิให้เจ้าพนักงานของรัฐผู้ใดรับทรัพย์สินหรือประโยชน์อื่นใดอัน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อาจคำนวณเป็นเงินได้จากผู้ใด นอกเหนือจากทรัพย์สินหรือประโยชน์อันควรได้ตามกฎหมาย กฎ หรือ ข้อบังคับ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ที่ออกโดยอาศัยอำนาจตามบทบัญญัติแห่งกฎหมาย เว้นแต่การรับทรัพย์สินหรือประโยชน อื่นใด โดย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ธรรมจรรยา ตามหลักเกณฑ์และจำนวนที่คณะกรรมการ ป.ป.ช. กำหนด และประมวลจริยธรรมข้าราชการ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ตำรวจ พ.ศ.</w:t>
      </w:r>
      <w:r w:rsidR="002B0F94" w:rsidRPr="00B86A85">
        <w:rPr>
          <w:rFonts w:ascii="TH SarabunIT๙" w:hAnsi="TH SarabunIT๙" w:cs="TH SarabunIT๙"/>
          <w:sz w:val="32"/>
          <w:szCs w:val="32"/>
        </w:rPr>
        <w:t>2564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2 (2)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ซื่อสัตย์สุจริต ปฏิบัติหน้าที่ตามกฎหมาย ระเบียบแบบแผนของสำนักงานตำรวจ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แห่งชาติ ด้วยความโปร่งใส ไม่แสดงออกถึงพฤติกรรมที่มีนัยเป็นการแสวงหาประโยชน์โดยมิชอบ รับผิดชอบต่อ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หน้าที่สิทธิมนุษยชน มีความพร้อมรับการตรวจสอบและรับผิด มีจิตสำนึกที่ดี คำนึงถึงสังคม และข้อ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2(4)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คิดถึง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สวนรวมและสร้างสรรค์ให้เกิดประโยชน์สุขแก่สังคม ประกอบกับแผนการปฏิรูปประเทศด้านการป้องกันและ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ปราบปรามการทุจริตและประพฤติมิชอบ (ฉบับปรับปรุง) กำหนดกิจกรรมปฏิรูปที่สำคัญ กิจกรรมที่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4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พัฒนา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ระบบราชการไทยให้โปร่งใส ไร้ผลประโยชน์ เป้าหมายที่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ข้อที่ 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1.1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ให้หน่วยงานรัฐทุกหน่วยประกาศเป็น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="002B0F94" w:rsidRPr="00B86A85">
        <w:rPr>
          <w:rFonts w:ascii="TH SarabunIT๙" w:hAnsi="TH SarabunIT๙" w:cs="TH SarabunIT๙"/>
          <w:sz w:val="32"/>
          <w:szCs w:val="32"/>
        </w:rPr>
        <w:t>No Gift Policy)</w:t>
      </w:r>
    </w:p>
    <w:p w14:paraId="63F98B9A" w14:textId="0A995B2A" w:rsidR="00B86A85" w:rsidRPr="00B86A85" w:rsidRDefault="00B86A85" w:rsidP="00B86A8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86A85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(Conflict of Interest)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จึงกำหนดแนวทางการปฏิบัติในการต่อต้านการรับสินบน (</w:t>
      </w:r>
      <w:r w:rsidRPr="00B86A85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การไม่รับของขวัญ ของกำนัล หรือประโยชน์อื่นใด (</w:t>
      </w:r>
      <w:r w:rsidRPr="00B86A85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B86A85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7561E95B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 วัตถุประสงค์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99B66EF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๑.๑ เพื่อป้องกัน หรือลดโอกาสในการรับสินบน ผลประโยชน์ทับซ้อนในรูปแบบต่างๆ แก่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1B885A4" w14:textId="7E316EE9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C5EA6A" w14:textId="2A71923F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2.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เพื่อส่งเสริมให้ข้าราชการตำรวจในสังกัดสถานีตำรวจภูธ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รบ่อไร่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C08E27" w14:textId="49C8B49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ปฏิเสธ การรับของขวัญและของกำนัลทุกชนิดจากการปฏิบัติหน้าที่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62BBF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3.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เพื่อสร้างวัฒนธรรมองค์กรคุณธรรมและโปร่งใส (</w:t>
      </w:r>
      <w:r w:rsidRPr="00B86A85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B86A85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3BF055EB" w14:textId="4ABEB641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ระบบ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ราชการให้เข้มแข็งและยั่งยืน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2154F95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4.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 และกลไกในการป้องกันการให้/รับสินบนหรือประโยชน</w:t>
      </w:r>
      <w:r w:rsidR="00704B17">
        <w:rPr>
          <w:rFonts w:ascii="TH SarabunIT๙" w:hAnsi="TH SarabunIT๙" w:cs="TH SarabunIT๙" w:hint="cs"/>
          <w:sz w:val="32"/>
          <w:szCs w:val="32"/>
          <w:cs/>
        </w:rPr>
        <w:t>์</w:t>
      </w:r>
    </w:p>
    <w:p w14:paraId="06D29B50" w14:textId="6868A881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7CB7E8" w14:textId="77777777" w:rsidR="00704B17" w:rsidRDefault="00991266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488B47" wp14:editId="16C5A319">
                <wp:simplePos x="0" y="0"/>
                <wp:positionH relativeFrom="column">
                  <wp:posOffset>4962525</wp:posOffset>
                </wp:positionH>
                <wp:positionV relativeFrom="paragraph">
                  <wp:posOffset>704850</wp:posOffset>
                </wp:positionV>
                <wp:extent cx="1314450" cy="361950"/>
                <wp:effectExtent l="0" t="0" r="0" b="0"/>
                <wp:wrapNone/>
                <wp:docPr id="2933682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896290" w14:textId="09EFA7C5" w:rsidR="00991266" w:rsidRPr="00991266" w:rsidRDefault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/1.6 เพื่อสนับสนุน...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88B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75pt;margin-top:55.5pt;width:103.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" fillcolor="white [3201]" stroked="f" strokeweight=".5pt">
                <v:textbox>
                  <w:txbxContent>
                    <w:p w14:paraId="23896290" w14:textId="09EFA7C5" w:rsidR="00991266" w:rsidRPr="00991266" w:rsidRDefault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/1.6 เพื่อสนับสนุน...</w:t>
                      </w:r>
                    </w:p>
                  </w:txbxContent>
                </v:textbox>
              </v:shape>
            </w:pict>
          </mc:Fallback>
        </mc:AlternateConten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5. 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>เพื่อกำหนดแนวทางการรับค่ารับรอง หรือของขวัญของผู้บริหารและข้าราชการตำรวจ</w:t>
      </w:r>
    </w:p>
    <w:p w14:paraId="17FEBA16" w14:textId="3B3657A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lastRenderedPageBreak/>
        <w:t>ใน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สังกัด 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ให้เป็นไปตามกฎหมายและระเบียบ</w:t>
      </w:r>
      <w:r w:rsidRPr="00991266">
        <w:rPr>
          <w:rFonts w:ascii="TH SarabunIT๙" w:hAnsi="TH SarabunIT๙" w:cs="TH SarabunIT๙"/>
          <w:sz w:val="32"/>
          <w:szCs w:val="32"/>
          <w:cs/>
        </w:rPr>
        <w:t>ข้อบังคับ</w:t>
      </w:r>
      <w:r w:rsidRPr="00B86A85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5BFB22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6.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เพื่อสนับสนุนและยกระดับการดำเนินการภายใต้ยุทธศาสตร์ชาติแผนแม่บทภายใต้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DF7A4CB" w14:textId="10A7F070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B86A85">
        <w:rPr>
          <w:rFonts w:ascii="TH SarabunIT๙" w:hAnsi="TH SarabunIT๙" w:cs="TH SarabunIT๙"/>
          <w:sz w:val="32"/>
          <w:szCs w:val="32"/>
        </w:rPr>
        <w:t xml:space="preserve">Integrity and Transparency Assessment : ITA) </w:t>
      </w:r>
    </w:p>
    <w:p w14:paraId="53D37365" w14:textId="77777777" w:rsidR="002B0F94" w:rsidRPr="00B86A85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F40DD7" w14:textId="583DCBF2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ขอบเขตการบังคับใช้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55FBBDE" w14:textId="0B2EF87D" w:rsidR="002B0F94" w:rsidRPr="00B86A85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ใช้บังคับกับข้าราชการตำรวจในสังกัด 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ทุกนาย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D61F810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๓.คำนิยาม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C4D31B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สินบน”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</w:t>
      </w:r>
    </w:p>
    <w:p w14:paraId="22792C60" w14:textId="76228E95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เว้น ไม่กระทำการอย่างใดในตำแหน่งหน้าที่ไม่ว่าการนั้นชอบหรือมิชอบด้วยกฎหมาย ตามที่ผู้จ่ายเงินสินบน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ต้องการ รวมถึงการรับของขวัญของกำนัล (</w:t>
      </w:r>
      <w:r w:rsidRPr="00B86A85">
        <w:rPr>
          <w:rFonts w:ascii="TH SarabunIT๙" w:hAnsi="TH SarabunIT๙" w:cs="TH SarabunIT๙"/>
          <w:sz w:val="32"/>
          <w:szCs w:val="32"/>
        </w:rPr>
        <w:t xml:space="preserve">Gift) </w:t>
      </w:r>
      <w:r w:rsidRPr="00B86A85">
        <w:rPr>
          <w:rFonts w:ascii="TH SarabunIT๙" w:hAnsi="TH SarabunIT๙" w:cs="TH SarabunIT๙"/>
          <w:sz w:val="32"/>
          <w:szCs w:val="32"/>
          <w:cs/>
        </w:rPr>
        <w:t>ค่าอำนวยความสะดวก เครื่องแสดงไมตรีจิต การรับบริจาค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การรับเลี้ยง และ ประโยชน์ในลักษณะเดียวกัน เมื่อมีการเสนอ การให้ หรือรับที่สามารถพิจารณาเป็นเหตุเป็น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ผลได้ว่าคือ สินบน และ รวมถึงการให้หรือรับกันภายหลัง (การรับของขวัญ จากการปฏิบัติหน้าที่ จะแตกต่าง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จากการรับ โดยธรรมจรรยา ซึ่งหมายถึงการรับทรัพย์สินหรือประโยชน์อื่นใดอันอาจคำนวณเป็นเงินได้จากบุคคล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ที่ให้กันในโอกาส เทศกาล หรือ วันสำคัญ ดังนั้น การรับของขวัญ ของกำนัล หรือสินน้ำใจจากการปฏิบัติหน้าที่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อาจเป็นการรับสินบน)</w:t>
      </w:r>
    </w:p>
    <w:p w14:paraId="1C9AF061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</w:p>
    <w:p w14:paraId="549E0F50" w14:textId="67E378B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เงิน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เงินเดือน รายได้ ผลประโยชน์จากราชการในกรณีปกติและมีผลต่อการตัดสินใจ การอนุมัติ อนุญาต 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ในขณะรับ หรือในอนาคต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974DC5" w14:textId="77777777" w:rsidR="00704B17" w:rsidRDefault="002B0F94" w:rsidP="00704B17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</w:p>
    <w:p w14:paraId="77D7D58C" w14:textId="0690AF0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เช่น เงิน บ้าน รถยนต์ หุ้น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697874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การรับทรัพย์สินหรือประโยชน์อื่นใดโดยธรรมจรรยา”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การรับทรัพย์สินหรือ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E9155D9" w14:textId="028F818C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ประโยชน์อื่นใดจากญาติหรือจากบุคคลที่ให้กันในโอกาสต่างๆ โดยปกติตามขนบธรรมเนียมประเพณีหรือ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วัฒนธรรมหรือให้กันตามมารยาทที่ปฏิบัติกันในสังคม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06B4BF4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ญาติ”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บุพการี ผู้สืบสันดาน พี่น้องร่วมบิดามารดา หรือร่วมบิดาหรือมารดา</w:t>
      </w:r>
    </w:p>
    <w:p w14:paraId="308C58AE" w14:textId="273ED482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เดียวกัน ลุง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ป้า น้า อา คู่สมรส ผู้บุพการีหรือผู้สืบสันดานของคู่สมรส บุตรบุญธรรมหรือผู้รับบุตรบุญธรรม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16BA55C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ประโยชน์อื่นใด”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สิ่งที่มีมูลค่า ได้แก่การลดราคา การรับความบันเทิง การรับ</w:t>
      </w:r>
    </w:p>
    <w:p w14:paraId="31F3274C" w14:textId="1F4DA97B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บริการ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การรับการฝึกอบรม หรือสิ่งอื่นใดในลักษณะเดียวกัน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7AA302" w14:textId="0E377379" w:rsidR="00704B17" w:rsidRDefault="00991266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การปฏิบัติหน้าที่”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2B0F94"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2D7B44" w14:textId="19B36D73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หน้าที่ไว้หรือเป็นการกระทำไปตามอำนาจหน้าที่ที่กฎหมายระบุไว้ให้มีอำนาจหน้าที่ของตำรวจ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F0B6C06" w14:textId="0055AF05" w:rsidR="00704B17" w:rsidRDefault="00917067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6DCF2E" wp14:editId="1891EA88">
                <wp:simplePos x="0" y="0"/>
                <wp:positionH relativeFrom="column">
                  <wp:posOffset>5229225</wp:posOffset>
                </wp:positionH>
                <wp:positionV relativeFrom="paragraph">
                  <wp:posOffset>423545</wp:posOffset>
                </wp:positionV>
                <wp:extent cx="1314450" cy="361950"/>
                <wp:effectExtent l="0" t="0" r="0" b="0"/>
                <wp:wrapNone/>
                <wp:docPr id="1232827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234550" w14:textId="0FA3BC81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ตรวจสอบ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DCF2E" id="_x0000_s1027" type="#_x0000_t202" style="position:absolute;left:0;text-align:left;margin-left:411.75pt;margin-top:33.35pt;width:103.5pt;height:28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" fillcolor="white [3201]" stroked="f" strokeweight=".5pt">
                <v:textbox>
                  <w:txbxContent>
                    <w:p w14:paraId="1E234550" w14:textId="0FA3BC81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704B17">
                        <w:rPr>
                          <w:rFonts w:ascii="TH SarabunIT๙" w:hAnsi="TH SarabunIT๙" w:cs="TH SarabunIT๙" w:hint="cs"/>
                          <w:cs/>
                        </w:rPr>
                        <w:t>ตรวจสอบ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2B0F94"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ผู้บังคับบัญชา”</w:t>
      </w:r>
      <w:r w:rsidR="002B0F94"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ผู้ที่มีอำนาจหน้าที่ในการสั่งการ กำกับ ติดตาม และ</w:t>
      </w:r>
    </w:p>
    <w:p w14:paraId="2275D64D" w14:textId="62CC349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ตรวจสอบ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เจ้าหน้าที่ตำรวจในสังกัด</w:t>
      </w:r>
    </w:p>
    <w:p w14:paraId="24869C6F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ผู้ใต้บังคับบัญชา”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หมายถึง ข้าราชการตำรวจในสังกัด สถานีตำรวจภูธรเมืองชัยนาททุก</w:t>
      </w:r>
    </w:p>
    <w:p w14:paraId="47BEAB6F" w14:textId="178355FE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นาย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นอกเหนือจากผู้บังคับบัญชา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415B582" w14:textId="77777777" w:rsidR="002B0F94" w:rsidRPr="00B86A85" w:rsidRDefault="002B0F94" w:rsidP="00B86A85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๔.แนวปฏิบัติในการป้องกันการรับสินบน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E5BDC3" w14:textId="4C2D249B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4.1. </w:t>
      </w:r>
      <w:r w:rsidRPr="00B86A85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ทุกนาย เข้าไปมีส่วน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A90EAE7" w14:textId="5B2C19C7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เกี่ยวข้องในการให้หรือรับสินบนทุกรูปแบบไม่ว่าทางตรงหรือทางอ้อม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CCAD7D" w14:textId="29F86A81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4.2. </w:t>
      </w:r>
      <w:r w:rsidRPr="00B86A85">
        <w:rPr>
          <w:rFonts w:ascii="TH SarabunIT๙" w:hAnsi="TH SarabunIT๙" w:cs="TH SarabunIT๙"/>
          <w:sz w:val="32"/>
          <w:szCs w:val="32"/>
          <w:cs/>
        </w:rPr>
        <w:t>ห้ามมิให้ข้าราชการตำรวจในสังกัดสถานีตำรวจภูธร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>ทุกนาย เรียกร้องหรือรับ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DFFC7F" w14:textId="19ADACD9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สินบนเพื่อประโยชน์ส่วนตนหรือประโยชน์ของบุคคลอื่น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C95CDD9" w14:textId="77777777" w:rsidR="00704B17" w:rsidRDefault="002B0F94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4.3.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ให้ถือปฏิบัติตามนโยบายการต่อต้านการทุจริตคอร์รับชัน โดยไม่เข้าไปเกี่ยวข้องกับการ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7ED8D76" w14:textId="65287823" w:rsidR="002B0F94" w:rsidRPr="00B86A85" w:rsidRDefault="002B0F94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ทุจริตคอร์รับชันไม่ว่าจะโดยทางตรงหรือทางอ้อม</w:t>
      </w:r>
    </w:p>
    <w:p w14:paraId="7832BD9D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4.4.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F87BAE" w14:textId="7A06F6B0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เกี่ยวข้อง 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64CB79" w14:textId="70DECA01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4.5. </w:t>
      </w:r>
      <w:r w:rsidRPr="00B86A85">
        <w:rPr>
          <w:rFonts w:ascii="TH SarabunIT๙" w:hAnsi="TH SarabunIT๙" w:cs="TH SarabunIT๙"/>
          <w:sz w:val="32"/>
          <w:szCs w:val="32"/>
          <w:cs/>
        </w:rPr>
        <w:t>ไม่กระทำการใดๆ ที่เข้าข่ายเป็นการให้หรือรับสินบน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8FB85FB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4.6.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กำกับดูแลให้ดำเนินการการเบิกค่าใช้จ่ายของหน่วยงานในสังกัดเป็นไปตามกฎหมาย </w:t>
      </w:r>
    </w:p>
    <w:p w14:paraId="0CAD8E67" w14:textId="4DA11DA8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กฎ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ระเบียบที่เกี่ยวข้องโดยเคร่งครัด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A28C66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4.7.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การรับเงินบริจาคหรือเงินสนับสนุนไม่ว่าจะเป็นเงิน วัตถุ หรือทรัพย์สิน แก่กิจกรรม</w:t>
      </w:r>
    </w:p>
    <w:p w14:paraId="2909C0D0" w14:textId="244FC0C2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เงินประกอบรายงานทุกครั้ง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08700D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4.8.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</w:p>
    <w:p w14:paraId="2DD856BF" w14:textId="51292CDE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ทุกนาย ให้ถือปฏิบัติตามประกาศ คณะกรรมการป้องกันและปราบปรามการทุจริต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แห่งชาติ เรื่อง หลักเกณฑ์การรับทรัพย์สินหรือประโยชน์อื่นใดโดยธรรมจรรยาของเจ้าพนักงานของรัฐ พ.ศ.</w:t>
      </w:r>
      <w:r w:rsidRPr="00B86A85">
        <w:rPr>
          <w:rFonts w:ascii="TH SarabunIT๙" w:hAnsi="TH SarabunIT๙" w:cs="TH SarabunIT๙"/>
          <w:sz w:val="32"/>
          <w:szCs w:val="32"/>
        </w:rPr>
        <w:t xml:space="preserve"> 2563 </w:t>
      </w:r>
      <w:r w:rsidRPr="00B86A85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0A7070F" w14:textId="77777777" w:rsidR="002C537B" w:rsidRPr="00917067" w:rsidRDefault="002C537B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067">
        <w:rPr>
          <w:rFonts w:ascii="TH SarabunIT๙" w:hAnsi="TH SarabunIT๙" w:cs="TH SarabunIT๙"/>
          <w:b/>
          <w:bCs/>
          <w:sz w:val="32"/>
          <w:szCs w:val="32"/>
          <w:cs/>
        </w:rPr>
        <w:t>๕. มาตรการลงโทษ/การฝ่าฝืนแนวทางการปฏิบัติ</w:t>
      </w:r>
      <w:r w:rsidRPr="00917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7130A3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5.1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การฝ่าฝืนไม่เป็นปฏิบัติตามนโยบายนี้ อาจถูกดำเนินการทางวินัยหรือดำเนินคดีอาญา</w:t>
      </w:r>
    </w:p>
    <w:p w14:paraId="32419123" w14:textId="6FBF6AC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ซึ่งมีบทลงโทษทางวินัยจนถึงขั้นให้ไล่ออกจากราชการ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B47CA39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5.2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การไม่ได้รับรู้ถึงประกาศนโยบายฉบับนี้และ/หรือกฎหมายที่เกี่ยวข้องไม่สามารถใช้เป็น</w:t>
      </w:r>
    </w:p>
    <w:p w14:paraId="2A2A9896" w14:textId="1A63A1E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ข้ออ้าง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ในการไม่ปฏิบัติตามได้</w:t>
      </w:r>
    </w:p>
    <w:p w14:paraId="279C65C5" w14:textId="70FC40D1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5.3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 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86A85">
        <w:rPr>
          <w:rFonts w:ascii="TH SarabunIT๙" w:hAnsi="TH SarabunIT๙" w:cs="TH SarabunIT๙"/>
          <w:sz w:val="32"/>
          <w:szCs w:val="32"/>
        </w:rPr>
        <w:t xml:space="preserve">2537 </w:t>
      </w:r>
      <w:r w:rsidRPr="00B86A85">
        <w:rPr>
          <w:rFonts w:ascii="TH SarabunIT๙" w:hAnsi="TH SarabunIT๙" w:cs="TH SarabunIT๙"/>
          <w:sz w:val="32"/>
          <w:szCs w:val="32"/>
          <w:cs/>
        </w:rPr>
        <w:t>มี</w:t>
      </w:r>
    </w:p>
    <w:p w14:paraId="29378FD4" w14:textId="0C25F7B4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3267F9" w14:textId="77777777" w:rsidR="002C537B" w:rsidRPr="00917067" w:rsidRDefault="002C537B" w:rsidP="00B86A85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17067">
        <w:rPr>
          <w:rFonts w:ascii="TH SarabunIT๙" w:hAnsi="TH SarabunIT๙" w:cs="TH SarabunIT๙"/>
          <w:b/>
          <w:bCs/>
          <w:sz w:val="32"/>
          <w:szCs w:val="32"/>
        </w:rPr>
        <w:t>6.</w:t>
      </w:r>
      <w:r w:rsidRPr="00917067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มาตรการการติดตามตรวจสอบ</w:t>
      </w:r>
      <w:r w:rsidRPr="0091706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3F6B3E" w14:textId="73DF114D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6.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๑ </w:t>
      </w:r>
      <w:proofErr w:type="gramStart"/>
      <w:r w:rsidRPr="00B86A8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6A85">
        <w:rPr>
          <w:rFonts w:ascii="TH SarabunIT๙" w:hAnsi="TH SarabunIT๙" w:cs="TH SarabunIT๙"/>
          <w:sz w:val="32"/>
          <w:szCs w:val="32"/>
          <w:cs/>
        </w:rPr>
        <w:t>ประกาศเจตจำนงในการบริหารหน่วยงาน</w:t>
      </w:r>
      <w:proofErr w:type="gramEnd"/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อย่าง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012257C" w14:textId="184F8159" w:rsidR="002C537B" w:rsidRPr="00B86A85" w:rsidRDefault="00704B17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7913E" wp14:editId="2F20DE78">
                <wp:simplePos x="0" y="0"/>
                <wp:positionH relativeFrom="column">
                  <wp:posOffset>5076825</wp:posOffset>
                </wp:positionH>
                <wp:positionV relativeFrom="paragraph">
                  <wp:posOffset>675005</wp:posOffset>
                </wp:positionV>
                <wp:extent cx="1314450" cy="361950"/>
                <wp:effectExtent l="0" t="0" r="0" b="0"/>
                <wp:wrapNone/>
                <wp:docPr id="932972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B3C70E" w14:textId="00CE6997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6.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2 </w:t>
                            </w:r>
                            <w:r w:rsidR="00704B1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ให้ผู้บังคับ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7913E" id="_x0000_s1028" type="#_x0000_t202" style="position:absolute;left:0;text-align:left;margin-left:399.75pt;margin-top:53.15pt;width:103.5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" fillcolor="white [3201]" stroked="f" strokeweight=".5pt">
                <v:textbox>
                  <w:txbxContent>
                    <w:p w14:paraId="36B3C70E" w14:textId="00CE6997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6.</w:t>
                      </w:r>
                      <w:r w:rsidR="00704B17"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 xml:space="preserve">2 </w:t>
                      </w:r>
                      <w:r w:rsidR="00704B17">
                        <w:rPr>
                          <w:rFonts w:ascii="TH SarabunIT๙" w:hAnsi="TH SarabunIT๙" w:cs="TH SarabunIT๙" w:hint="cs"/>
                          <w:cs/>
                        </w:rPr>
                        <w:t>ให้ผู้บังคับ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ซื่อสัตย์ สุจริต โปร่งใส และเป็นไปตามหลักธรรมา</w:t>
      </w:r>
      <w:proofErr w:type="spellStart"/>
      <w:r w:rsidR="002C537B" w:rsidRPr="00B86A8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2C537B" w:rsidRPr="00B86A85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สังกัด และผู้มีส่วนได้ส่วนเสียภายนอกทราบ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0B4D24C" w14:textId="77777777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6.2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ให้ผู้บังคับบัญชาตามคำสั่งกรมตำรวจ 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86A85">
        <w:rPr>
          <w:rFonts w:ascii="TH SarabunIT๙" w:hAnsi="TH SarabunIT๙" w:cs="TH SarabunIT๙"/>
          <w:sz w:val="32"/>
          <w:szCs w:val="32"/>
        </w:rPr>
        <w:t xml:space="preserve">2537 </w:t>
      </w:r>
      <w:r w:rsidR="00B86A85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6FA02C12" w14:textId="255367DF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มีอำนาจ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ตน เป็นไปตามประกาศฉบับนี้ กรณีพบการกระทำที่ฝ่าฝืนประกาศฉบับนี้ ให้รายงานผู้กำกับการสถานี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>ง ทราบโดยเร็ว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4F874B" w14:textId="42781EA5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6.3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จัดให้มีการทบทวนและปรับปรุงแนวทางการปฏิบัติตามความ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E5397A9" w14:textId="03F47595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เหมาะสมหรือตามการเปลี่ยนแปลงของปัจจัยต่างๆที่มีนัยสำคัญ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8F60087" w14:textId="144B0DA1" w:rsidR="00704B17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6.4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ให้ฝ่ายอำนวยการ 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จัดทำข้อมูลสถิติการการรับสินบน หรือ</w:t>
      </w:r>
    </w:p>
    <w:p w14:paraId="42EBBDEF" w14:textId="05587A21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การรับ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รายงานให้ผู้กำกับการสถานีตำรวจภูธร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ทราบทุกไตรมาส</w:t>
      </w:r>
    </w:p>
    <w:p w14:paraId="4972E034" w14:textId="77777777" w:rsidR="002C537B" w:rsidRPr="00B86A85" w:rsidRDefault="002C537B" w:rsidP="00B86A85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>7.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ช่องทางการร้องเรียน/แจ้งเบาะแส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2541BB" w14:textId="77777777" w:rsidR="001D0C6B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7.1. </w:t>
      </w:r>
      <w:r w:rsidRPr="00B86A85">
        <w:rPr>
          <w:rFonts w:ascii="TH SarabunIT๙" w:hAnsi="TH SarabunIT๙" w:cs="TH SarabunIT๙"/>
          <w:sz w:val="32"/>
          <w:szCs w:val="32"/>
          <w:cs/>
        </w:rPr>
        <w:t>ศูนย์รับแจ้งเบาะแสการทุจริตและประพฤติมิชอบ ที่ทำการ 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</w:p>
    <w:p w14:paraId="1ED9D15B" w14:textId="26BFF4F6" w:rsidR="002C537B" w:rsidRPr="00B86A85" w:rsidRDefault="002C537B" w:rsidP="001D0C6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D4046A" w14:textId="713C3DE2" w:rsidR="002C537B" w:rsidRPr="00B86A85" w:rsidRDefault="002C537B" w:rsidP="001D0C6B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7.2. </w:t>
      </w:r>
      <w:r w:rsidRPr="00B86A85">
        <w:rPr>
          <w:rFonts w:ascii="TH SarabunIT๙" w:hAnsi="TH SarabunIT๙" w:cs="TH SarabunIT๙"/>
          <w:sz w:val="32"/>
          <w:szCs w:val="32"/>
          <w:cs/>
        </w:rPr>
        <w:t>ทางไปรษณีย์ 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เลขที่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 xml:space="preserve"> 133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 หมู่ 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ตำบล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บ่อพลอย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อำเภ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อบ่อไร่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จังหวัด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ตราด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 รหัสไปรษณีย์ 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>231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40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DAB822" w14:textId="50F6572E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7.3.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ทางโทรศัพท์ หมายเลข </w:t>
      </w:r>
      <w:r w:rsidR="00B86A85" w:rsidRPr="00950661">
        <w:rPr>
          <w:rFonts w:ascii="TH SarabunIT๙" w:hAnsi="TH SarabunIT๙" w:cs="TH SarabunIT๙"/>
          <w:sz w:val="32"/>
          <w:szCs w:val="32"/>
          <w:cs/>
        </w:rPr>
        <w:t>๐-๓๙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B86A85" w:rsidRPr="00950661">
        <w:rPr>
          <w:rFonts w:ascii="TH SarabunIT๙" w:hAnsi="TH SarabunIT๙" w:cs="TH SarabunIT๙"/>
          <w:sz w:val="32"/>
          <w:szCs w:val="32"/>
          <w:cs/>
        </w:rPr>
        <w:t>-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1021</w:t>
      </w:r>
    </w:p>
    <w:p w14:paraId="45A46523" w14:textId="4C1E29F1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7.4.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ทางโทรสาร หมายเลข </w:t>
      </w:r>
      <w:r w:rsidR="001D0C6B" w:rsidRPr="00950661">
        <w:rPr>
          <w:rFonts w:ascii="TH SarabunIT๙" w:hAnsi="TH SarabunIT๙" w:cs="TH SarabunIT๙"/>
          <w:sz w:val="32"/>
          <w:szCs w:val="32"/>
          <w:cs/>
        </w:rPr>
        <w:t>๐-๓๙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59</w:t>
      </w:r>
      <w:r w:rsidR="001D0C6B" w:rsidRPr="00950661">
        <w:rPr>
          <w:rFonts w:ascii="TH SarabunIT๙" w:hAnsi="TH SarabunIT๙" w:cs="TH SarabunIT๙"/>
          <w:sz w:val="32"/>
          <w:szCs w:val="32"/>
          <w:cs/>
        </w:rPr>
        <w:t>-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1021</w:t>
      </w:r>
    </w:p>
    <w:p w14:paraId="0653D07F" w14:textId="16199956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7.5. 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B86A85">
        <w:rPr>
          <w:rFonts w:ascii="TH SarabunIT๙" w:hAnsi="TH SarabunIT๙" w:cs="TH SarabunIT๙"/>
          <w:sz w:val="32"/>
          <w:szCs w:val="32"/>
        </w:rPr>
        <w:t xml:space="preserve">Email : </w:t>
      </w:r>
      <w:r w:rsidR="001D0C6B" w:rsidRPr="001D0C6B">
        <w:rPr>
          <w:rFonts w:ascii="TH SarabunIT๙" w:hAnsi="TH SarabunIT๙" w:cs="TH SarabunIT๙"/>
          <w:sz w:val="32"/>
          <w:szCs w:val="32"/>
        </w:rPr>
        <w:t>borai@police.p2.go.th</w:t>
      </w:r>
    </w:p>
    <w:p w14:paraId="0765F6C0" w14:textId="65B66283" w:rsidR="002C537B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7.6.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เว็บไซต์ 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  <w:r w:rsidR="00B86A8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0C6B" w:rsidRPr="001D0C6B">
        <w:rPr>
          <w:rFonts w:ascii="TH SarabunIT๙" w:hAnsi="TH SarabunIT๙" w:cs="TH SarabunIT๙"/>
          <w:sz w:val="32"/>
          <w:szCs w:val="32"/>
        </w:rPr>
        <w:t>https://borai.trat.police.go.th/</w:t>
      </w:r>
    </w:p>
    <w:p w14:paraId="5FC63A53" w14:textId="77777777" w:rsidR="00B86A85" w:rsidRPr="00B86A85" w:rsidRDefault="00B86A85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szCs w:val="22"/>
        </w:rPr>
      </w:pPr>
    </w:p>
    <w:p w14:paraId="3F390FB8" w14:textId="77777777" w:rsidR="002C537B" w:rsidRPr="00B86A85" w:rsidRDefault="002C537B" w:rsidP="00B86A85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มาตรการคุ้มครองผู้ร้องเรียน/ผู้แจ้งเบาะแสและการรักษาความลับ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D4B136B" w14:textId="77777777" w:rsidR="002C537B" w:rsidRPr="00B86A85" w:rsidRDefault="002C537B" w:rsidP="00B86A85">
      <w:pPr>
        <w:spacing w:after="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8.1 </w:t>
      </w:r>
      <w:r w:rsidRPr="00B86A85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มาตรการคุ้มครองผู้ร้องและพยาน</w:t>
      </w:r>
      <w:r w:rsidRPr="00B86A8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13DAE3B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</w:t>
      </w:r>
      <w:r w:rsidRPr="00B86A85">
        <w:rPr>
          <w:rFonts w:ascii="TH SarabunIT๙" w:hAnsi="TH SarabunIT๙" w:cs="TH SarabunIT๙"/>
          <w:sz w:val="32"/>
          <w:szCs w:val="32"/>
          <w:cs/>
        </w:rPr>
        <w:t>๑.</w:t>
      </w:r>
      <w:r w:rsidRPr="00B86A85">
        <w:rPr>
          <w:rFonts w:ascii="TH SarabunIT๙" w:hAnsi="TH SarabunIT๙" w:cs="TH SarabunIT๙"/>
          <w:sz w:val="32"/>
          <w:szCs w:val="32"/>
        </w:rPr>
        <w:t xml:space="preserve">1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การพิจารณาข้อร้องเรียน ให้กำหนดชั้นความลับและคุ้มครองผู้เกี่ยวข้องตาม</w:t>
      </w:r>
    </w:p>
    <w:p w14:paraId="758CA154" w14:textId="007EF305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ระเบียบ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ว่าด้วยการ รักษาความลับของทางราชการ พ.ศ.๒๕๔๔ และการส่งเรื่องให้หน่วยงานพิจารณานั้น ผู้ให้ข้อมูลและ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ผู้ร้องอาจจะได้รับความเดือนร้อน เช่น ข้อร้องเรียนกล่าวโทษข้าราชการในเบื้องต้นให้ถือว่าเป็นความลับทาง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ราชการ หากเป็นบัตรสนเท่ห์ ให้พิจารณาเฉพาะรายที่ระบุหลักฐาน กรณีแวดล้อมปรากฏชัดแจ้ง ตลอดจนชี้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พยานบุคคลแน่นอนเท่านั้น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C81A3DE" w14:textId="160D277E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การแจ้งเบาะแสผู้มีอิทธิพลต้องปกปิดชื่อและที่อยู่ผู้ร้อง หากไม่ปกปิดชื่อที่อยู่ของผู้</w:t>
      </w:r>
    </w:p>
    <w:p w14:paraId="29CEC9FC" w14:textId="5651D5BD" w:rsidR="002C537B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ร้อง จะต้อง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แจ้งให้หน่วยงานที่เกี่ยวข้องทราบและให้ความคุมครองแก่ผู้ร้องดังนี้ “ให้ผู้บังคับบัญชาใช้ดุลพินิจสั่งการตาม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สมควรเพื่อคุมครองผู้ร้อง พยาน และบุคคลที่ให้ข้อมูลในการสืบสวนสอบสวน อย่าให้ต้องรับภัยหรือความไม่เป็น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ธรรมที่อาจเกิดมาจากการร้องเรียน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กลั่นแกล้งกล่าวหาให้ได้รับความเดือดร้อนและเสียหายได้ และกรณีผู้ร้องร้องเรียนระบุในคำร้องขอให้ปกปิด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ร้องอาจจะได้รับความเดือดร้อนตามเหตุแห่งการร้องเรียนนั้นๆ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49D2ECE" w14:textId="780BBEF9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lastRenderedPageBreak/>
        <w:t>8.1.</w:t>
      </w:r>
      <w:r w:rsidRPr="00B86A85">
        <w:rPr>
          <w:rFonts w:ascii="TH SarabunIT๙" w:hAnsi="TH SarabunIT๙" w:cs="TH SarabunIT๙"/>
          <w:sz w:val="32"/>
          <w:szCs w:val="32"/>
          <w:cs/>
        </w:rPr>
        <w:t>๒ เมื่อมีการร้องเรียน ผู้ร้องและพยานจะไม่ถูกดำเนินการใดๆ ที่กระทบต่อ</w:t>
      </w:r>
    </w:p>
    <w:p w14:paraId="7E1BDEDC" w14:textId="11B0D708" w:rsidR="00B86A85" w:rsidRPr="00B86A85" w:rsidRDefault="00704B17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683BB5" wp14:editId="76C0F516">
                <wp:simplePos x="0" y="0"/>
                <wp:positionH relativeFrom="column">
                  <wp:posOffset>5143500</wp:posOffset>
                </wp:positionH>
                <wp:positionV relativeFrom="paragraph">
                  <wp:posOffset>817245</wp:posOffset>
                </wp:positionV>
                <wp:extent cx="1314450" cy="361950"/>
                <wp:effectExtent l="0" t="0" r="0" b="0"/>
                <wp:wrapNone/>
                <wp:docPr id="8363789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8438B5" w14:textId="0C2DFD74" w:rsidR="00991266" w:rsidRPr="00991266" w:rsidRDefault="00991266" w:rsidP="00991266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/</w:t>
                            </w:r>
                            <w:r w:rsidR="00704B17" w:rsidRPr="00B86A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8.1.</w:t>
                            </w:r>
                            <w:r w:rsidR="00704B17" w:rsidRPr="00B86A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๓ ข้อร้อง</w:t>
                            </w:r>
                            <w:r w:rsidRPr="00991266">
                              <w:rPr>
                                <w:rFonts w:ascii="TH SarabunIT๙" w:hAnsi="TH SarabunIT๙" w:cs="TH SarabunIT๙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683BB5" id="_x0000_s1029" type="#_x0000_t202" style="position:absolute;left:0;text-align:left;margin-left:405pt;margin-top:64.35pt;width:103.5pt;height:2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" fillcolor="white [3201]" stroked="f" strokeweight=".5pt">
                <v:textbox>
                  <w:txbxContent>
                    <w:p w14:paraId="148438B5" w14:textId="0C2DFD74" w:rsidR="00991266" w:rsidRPr="00991266" w:rsidRDefault="00991266" w:rsidP="00991266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/</w:t>
                      </w:r>
                      <w:r w:rsidR="00704B17" w:rsidRPr="00B86A85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8.1.</w:t>
                      </w:r>
                      <w:r w:rsidR="00704B17" w:rsidRPr="00B86A8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๓ ข้อร้อง</w:t>
                      </w:r>
                      <w:r w:rsidRPr="00991266">
                        <w:rPr>
                          <w:rFonts w:ascii="TH SarabunIT๙" w:hAnsi="TH SarabunIT๙" w:cs="TH SarabunIT๙"/>
                          <w:cs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หน้าที่การงาน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 w:rsidR="002C537B"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="002C537B" w:rsidRPr="00B86A85">
        <w:rPr>
          <w:rFonts w:ascii="TH SarabunIT๙" w:hAnsi="TH SarabunIT๙" w:cs="TH SarabunIT๙"/>
          <w:sz w:val="32"/>
          <w:szCs w:val="32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34FD6F16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 8.1.</w:t>
      </w:r>
      <w:r w:rsidRPr="00B86A85">
        <w:rPr>
          <w:rFonts w:ascii="TH SarabunIT๙" w:hAnsi="TH SarabunIT๙" w:cs="TH SarabunIT๙"/>
          <w:sz w:val="32"/>
          <w:szCs w:val="32"/>
          <w:cs/>
        </w:rPr>
        <w:t xml:space="preserve">๓ ข้อร้องขอของผู้เสียหาย ผู้ร้อง หรือพยาน เช่น การขอย้ายสถานที่ทำงาน </w:t>
      </w:r>
    </w:p>
    <w:p w14:paraId="04BB3634" w14:textId="5B610B5A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หรือวิธีการใน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การป้องกันหรือแก่ไขปัญหา ควรได้รับการพิจารณาจากบุคคลหรือหน่วยงานที่รับผิดชอบตามความเหมาะสม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3B1B89B" w14:textId="77777777" w:rsidR="00B86A85" w:rsidRPr="00B86A85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>8.1.</w:t>
      </w:r>
      <w:r w:rsidRPr="00B86A85">
        <w:rPr>
          <w:rFonts w:ascii="TH SarabunIT๙" w:hAnsi="TH SarabunIT๙" w:cs="TH SarabunIT๙"/>
          <w:sz w:val="32"/>
          <w:szCs w:val="32"/>
          <w:cs/>
        </w:rPr>
        <w:t>๔ ให้ความคุ้มครองผู้ร้องเรียนไม่ให้ถูกกลั่นแกล้ง</w:t>
      </w:r>
    </w:p>
    <w:p w14:paraId="616128C9" w14:textId="77777777" w:rsidR="00B86A85" w:rsidRPr="00B86A85" w:rsidRDefault="002C537B" w:rsidP="00B86A85">
      <w:pPr>
        <w:spacing w:after="0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 </w:t>
      </w:r>
      <w:r w:rsidRPr="00B86A85">
        <w:rPr>
          <w:rFonts w:ascii="TH SarabunIT๙" w:hAnsi="TH SarabunIT๙" w:cs="TH SarabunIT๙"/>
          <w:sz w:val="32"/>
          <w:szCs w:val="32"/>
          <w:cs/>
        </w:rPr>
        <w:t>มาตรการคุ้มครองผู้ถูกกล่าวหา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96B3B7" w14:textId="77777777" w:rsidR="00704B17" w:rsidRDefault="002C537B" w:rsidP="00704B17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8.2.1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ในระหว่างการพิจารณาข้อร้องเรียนยังไม่ถือว่าผู้ถูกกล่าวหามีความผิด ต้อง</w:t>
      </w:r>
    </w:p>
    <w:p w14:paraId="655B67B5" w14:textId="7275E31D" w:rsidR="00B86A85" w:rsidRPr="00B86A85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ให้ความเป็น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ธรรมและให้ได้รับการปฏิบัติเช่นเดียวกับบุคคลอื่น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C35E09" w14:textId="77777777" w:rsidR="00704B17" w:rsidRDefault="002C537B" w:rsidP="00B86A85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</w:rPr>
        <w:t xml:space="preserve">8.2.2 </w:t>
      </w:r>
      <w:r w:rsidRPr="00B86A85">
        <w:rPr>
          <w:rFonts w:ascii="TH SarabunIT๙" w:hAnsi="TH SarabunIT๙" w:cs="TH SarabunIT๙"/>
          <w:sz w:val="32"/>
          <w:szCs w:val="32"/>
          <w:cs/>
        </w:rPr>
        <w:t>ให้โอกาสผู้ถูกกล่าวหาในการชี้แจงข้อกล่าวหาอย่างเต็มที่ รวมทั้งสิทธิในการ</w:t>
      </w:r>
    </w:p>
    <w:p w14:paraId="7F15BE51" w14:textId="02BC2558" w:rsidR="007A113F" w:rsidRPr="008B68B2" w:rsidRDefault="002C537B" w:rsidP="00704B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86A85">
        <w:rPr>
          <w:rFonts w:ascii="TH SarabunIT๙" w:hAnsi="TH SarabunIT๙" w:cs="TH SarabunIT๙"/>
          <w:sz w:val="32"/>
          <w:szCs w:val="32"/>
          <w:cs/>
        </w:rPr>
        <w:t>แสดง</w:t>
      </w:r>
      <w:r w:rsidRPr="00B86A85">
        <w:rPr>
          <w:rFonts w:ascii="TH SarabunIT๙" w:hAnsi="TH SarabunIT๙" w:cs="TH SarabunIT๙"/>
          <w:sz w:val="32"/>
          <w:szCs w:val="32"/>
        </w:rPr>
        <w:t xml:space="preserve"> </w:t>
      </w:r>
      <w:r w:rsidRPr="00B86A85">
        <w:rPr>
          <w:rFonts w:ascii="TH SarabunIT๙" w:hAnsi="TH SarabunIT๙" w:cs="TH SarabunIT๙"/>
          <w:sz w:val="32"/>
          <w:szCs w:val="32"/>
          <w:cs/>
        </w:rPr>
        <w:t>เอกสาร/พยานหลักฐาน</w:t>
      </w:r>
    </w:p>
    <w:p w14:paraId="1E364929" w14:textId="0716A525" w:rsidR="007A113F" w:rsidRPr="008B68B2" w:rsidRDefault="007A113F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32CE9595" w14:textId="7D9603FB" w:rsidR="008B68B2" w:rsidRPr="008B68B2" w:rsidRDefault="00242FCF" w:rsidP="007A113F">
      <w:pPr>
        <w:spacing w:after="0"/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71552" behindDoc="1" locked="0" layoutInCell="1" allowOverlap="1" wp14:anchorId="7637527F" wp14:editId="5C1F448E">
            <wp:simplePos x="0" y="0"/>
            <wp:positionH relativeFrom="column">
              <wp:posOffset>3486150</wp:posOffset>
            </wp:positionH>
            <wp:positionV relativeFrom="paragraph">
              <wp:posOffset>93345</wp:posOffset>
            </wp:positionV>
            <wp:extent cx="1276350" cy="735778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35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ab/>
        <w:t>ประกาศ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วันที่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22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6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68B2" w:rsidRPr="008B68B2">
        <w:rPr>
          <w:rFonts w:ascii="TH SarabunIT๙" w:hAnsi="TH SarabunIT๙" w:cs="TH SarabunIT๙"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0CDB120" w14:textId="4A56DE45" w:rsidR="007A113F" w:rsidRPr="008B68B2" w:rsidRDefault="007A113F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7998C7BE" w14:textId="14390025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>พันตำรวจเอก</w:t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</w:p>
    <w:p w14:paraId="7DF4C3FD" w14:textId="6CB719A1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 xml:space="preserve">     (</w:t>
      </w:r>
      <w:r w:rsidR="00242FCF">
        <w:rPr>
          <w:rFonts w:ascii="TH SarabunIT๙" w:hAnsi="TH SarabunIT๙" w:cs="TH SarabunIT๙" w:hint="cs"/>
          <w:sz w:val="32"/>
          <w:szCs w:val="32"/>
          <w:cs/>
        </w:rPr>
        <w:t xml:space="preserve"> วิสาขะ  เพ็ชรเกษม )</w:t>
      </w:r>
    </w:p>
    <w:p w14:paraId="758DE879" w14:textId="529B70BD" w:rsidR="008B68B2" w:rsidRPr="008B68B2" w:rsidRDefault="008B68B2" w:rsidP="007A113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</w:r>
      <w:r w:rsidRPr="008B68B2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ผู้กำกับการสถานีตำรวจภูธร</w:t>
      </w:r>
      <w:r w:rsidR="001D0C6B">
        <w:rPr>
          <w:rFonts w:ascii="TH SarabunIT๙" w:hAnsi="TH SarabunIT๙" w:cs="TH SarabunIT๙" w:hint="cs"/>
          <w:sz w:val="32"/>
          <w:szCs w:val="32"/>
          <w:cs/>
        </w:rPr>
        <w:t>บ่อไร่</w:t>
      </w:r>
    </w:p>
    <w:p w14:paraId="5371FC09" w14:textId="1FA1BFA4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3CEE68F8" w14:textId="4BE40BA5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</w:p>
    <w:p w14:paraId="5BC535FC" w14:textId="2271FB16" w:rsidR="008B68B2" w:rsidRDefault="008B68B2" w:rsidP="007A113F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251D6755" w14:textId="229D0A04" w:rsidR="008B68B2" w:rsidRPr="00704B17" w:rsidRDefault="008B68B2" w:rsidP="00887FEB">
      <w:pPr>
        <w:spacing w:after="0"/>
        <w:ind w:left="2880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8B68B2" w:rsidRPr="00704B1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2510F" w14:textId="77777777" w:rsidR="008673A9" w:rsidRDefault="008673A9" w:rsidP="00991266">
      <w:pPr>
        <w:spacing w:after="0" w:line="240" w:lineRule="auto"/>
      </w:pPr>
      <w:r>
        <w:separator/>
      </w:r>
    </w:p>
  </w:endnote>
  <w:endnote w:type="continuationSeparator" w:id="0">
    <w:p w14:paraId="5F46BE2B" w14:textId="77777777" w:rsidR="008673A9" w:rsidRDefault="008673A9" w:rsidP="0099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90BDA" w14:textId="77777777" w:rsidR="00991266" w:rsidRDefault="00991266" w:rsidP="00991266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B0E9" w14:textId="77777777" w:rsidR="008673A9" w:rsidRDefault="008673A9" w:rsidP="00991266">
      <w:pPr>
        <w:spacing w:after="0" w:line="240" w:lineRule="auto"/>
      </w:pPr>
      <w:r>
        <w:separator/>
      </w:r>
    </w:p>
  </w:footnote>
  <w:footnote w:type="continuationSeparator" w:id="0">
    <w:p w14:paraId="6937ACB7" w14:textId="77777777" w:rsidR="008673A9" w:rsidRDefault="008673A9" w:rsidP="00991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FB"/>
    <w:rsid w:val="001D0C6B"/>
    <w:rsid w:val="002167E6"/>
    <w:rsid w:val="00242FCF"/>
    <w:rsid w:val="002B0F94"/>
    <w:rsid w:val="002C537B"/>
    <w:rsid w:val="00704B17"/>
    <w:rsid w:val="007A113F"/>
    <w:rsid w:val="008673A9"/>
    <w:rsid w:val="00887569"/>
    <w:rsid w:val="00887FEB"/>
    <w:rsid w:val="008B68B2"/>
    <w:rsid w:val="008C10FB"/>
    <w:rsid w:val="00917067"/>
    <w:rsid w:val="00991266"/>
    <w:rsid w:val="00B86A85"/>
    <w:rsid w:val="00DB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32F4D"/>
  <w15:chartTrackingRefBased/>
  <w15:docId w15:val="{37379F73-446D-4B23-949C-4DFCF7ED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B6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8B68B2"/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y2iqfc">
    <w:name w:val="y2iqfc"/>
    <w:basedOn w:val="a0"/>
    <w:rsid w:val="008B68B2"/>
  </w:style>
  <w:style w:type="character" w:styleId="a3">
    <w:name w:val="Hyperlink"/>
    <w:basedOn w:val="a0"/>
    <w:uiPriority w:val="99"/>
    <w:unhideWhenUsed/>
    <w:rsid w:val="002C53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C537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91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91266"/>
  </w:style>
  <w:style w:type="paragraph" w:styleId="a7">
    <w:name w:val="footer"/>
    <w:basedOn w:val="a"/>
    <w:link w:val="a8"/>
    <w:uiPriority w:val="99"/>
    <w:unhideWhenUsed/>
    <w:rsid w:val="009912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91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8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ปรัชญา เกี้ยงกรแก้ว</cp:lastModifiedBy>
  <cp:revision>3</cp:revision>
  <dcterms:created xsi:type="dcterms:W3CDTF">2024-04-29T10:08:00Z</dcterms:created>
  <dcterms:modified xsi:type="dcterms:W3CDTF">2025-04-26T05:56:00Z</dcterms:modified>
</cp:coreProperties>
</file>